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73" w:rsidRDefault="00323873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</w:p>
    <w:p w:rsidR="002E2A0E" w:rsidRPr="00323873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>PŘIHLÁŠKA ke studiu v</w:t>
      </w:r>
      <w:r w:rsidR="00B830AB" w:rsidRPr="00323873">
        <w:rPr>
          <w:rFonts w:ascii="Arial" w:hAnsi="Arial" w:cs="Arial"/>
          <w:b/>
          <w:sz w:val="36"/>
          <w:szCs w:val="22"/>
        </w:rPr>
        <w:t> </w:t>
      </w:r>
      <w:r w:rsidRPr="00323873">
        <w:rPr>
          <w:rFonts w:ascii="Arial" w:hAnsi="Arial" w:cs="Arial"/>
          <w:b/>
          <w:sz w:val="36"/>
          <w:szCs w:val="22"/>
        </w:rPr>
        <w:t>zahraničí</w:t>
      </w:r>
    </w:p>
    <w:p w:rsidR="00B830AB" w:rsidRPr="00323873" w:rsidRDefault="00B830A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 xml:space="preserve">v rámci programu </w:t>
      </w:r>
    </w:p>
    <w:p w:rsidR="00B830AB" w:rsidRDefault="00B830A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  <w:r w:rsidRPr="00323873">
        <w:rPr>
          <w:rFonts w:ascii="Arial" w:hAnsi="Arial" w:cs="Arial"/>
          <w:b/>
          <w:sz w:val="36"/>
          <w:szCs w:val="22"/>
        </w:rPr>
        <w:t xml:space="preserve">Erasmus+ </w:t>
      </w:r>
      <w:r w:rsidR="00323873" w:rsidRPr="00323873">
        <w:rPr>
          <w:rFonts w:ascii="Arial" w:hAnsi="Arial" w:cs="Arial"/>
          <w:b/>
          <w:sz w:val="36"/>
          <w:szCs w:val="22"/>
        </w:rPr>
        <w:t>M</w:t>
      </w:r>
      <w:r w:rsidRPr="00323873">
        <w:rPr>
          <w:rFonts w:ascii="Arial" w:hAnsi="Arial" w:cs="Arial"/>
          <w:b/>
          <w:sz w:val="36"/>
          <w:szCs w:val="22"/>
        </w:rPr>
        <w:t>ezinárodní kreditová mobilita</w:t>
      </w:r>
      <w:r w:rsidR="00323873" w:rsidRPr="00323873">
        <w:rPr>
          <w:rFonts w:ascii="Arial" w:hAnsi="Arial" w:cs="Arial"/>
          <w:b/>
          <w:sz w:val="36"/>
          <w:szCs w:val="22"/>
        </w:rPr>
        <w:t xml:space="preserve"> (KA107)</w:t>
      </w:r>
    </w:p>
    <w:p w:rsidR="00323873" w:rsidRPr="00323873" w:rsidRDefault="00323873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2"/>
        </w:rPr>
      </w:pP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B830AB" w:rsidRPr="00323873" w:rsidRDefault="00E63D74" w:rsidP="00323873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423F93">
        <w:rPr>
          <w:rFonts w:ascii="Arial" w:hAnsi="Arial" w:cs="Arial"/>
          <w:b/>
          <w:sz w:val="32"/>
          <w:szCs w:val="22"/>
        </w:rPr>
        <w:t>2022/2023</w:t>
      </w:r>
    </w:p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bookmarkStart w:id="0" w:name="_GoBack"/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  <w:bookmarkEnd w:id="0"/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641"/>
        <w:gridCol w:w="1275"/>
        <w:gridCol w:w="3194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C70F79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916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4" w:type="dxa"/>
            <w:vAlign w:val="center"/>
          </w:tcPr>
          <w:p w:rsidR="00F7098D" w:rsidRPr="00141730" w:rsidRDefault="004C6498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469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</w:t>
            </w:r>
            <w:r w:rsidR="00F7098D" w:rsidRPr="00FB17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C70F79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753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469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B830AB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1"/>
                    <w:rFonts w:cs="Arial"/>
                    <w:sz w:val="22"/>
                    <w:szCs w:val="22"/>
                  </w:rPr>
                  <w:t>Univerzita Palackého v Olomouci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  <w:r w:rsidR="00B830AB">
              <w:rPr>
                <w:rFonts w:ascii="Arial" w:hAnsi="Arial" w:cs="Arial"/>
                <w:b/>
                <w:sz w:val="22"/>
                <w:szCs w:val="22"/>
              </w:rPr>
              <w:t xml:space="preserve"> (z fakulty)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B830AB" w:rsidRDefault="00B830AB">
      <w:pPr>
        <w:rPr>
          <w:rFonts w:ascii="Arial" w:hAnsi="Arial" w:cs="Arial"/>
          <w:b/>
          <w:sz w:val="22"/>
          <w:szCs w:val="22"/>
        </w:rPr>
      </w:pPr>
    </w:p>
    <w:p w:rsidR="00B830AB" w:rsidRPr="00141730" w:rsidRDefault="00B830AB" w:rsidP="00B830AB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226" w:type="pct"/>
        <w:tblLook w:val="0000" w:firstRow="0" w:lastRow="0" w:firstColumn="0" w:lastColumn="0" w:noHBand="0" w:noVBand="0"/>
      </w:tblPr>
      <w:tblGrid>
        <w:gridCol w:w="10057"/>
      </w:tblGrid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(Bc., Mgr., PhD.)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odstudovaných semestrů na VŠ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zahraničí?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Ano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B830AB" w:rsidRPr="00141730" w:rsidTr="00B830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AB" w:rsidRPr="00141730" w:rsidRDefault="00B830AB" w:rsidP="0068124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kde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B830AB" w:rsidRDefault="00B830AB">
      <w:pPr>
        <w:rPr>
          <w:rFonts w:ascii="Arial" w:hAnsi="Arial" w:cs="Arial"/>
          <w:b/>
          <w:sz w:val="22"/>
          <w:szCs w:val="22"/>
        </w:rPr>
      </w:pPr>
    </w:p>
    <w:p w:rsidR="00B830AB" w:rsidRPr="00FB1717" w:rsidRDefault="00B830AB" w:rsidP="00B830AB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FB1717">
        <w:rPr>
          <w:rFonts w:ascii="Arial" w:hAnsi="Arial" w:cs="Arial"/>
          <w:b/>
          <w:sz w:val="22"/>
          <w:szCs w:val="22"/>
          <w:lang w:val="cs-CZ"/>
        </w:rPr>
        <w:t>Stručné vysvětlení, proč si přejete studovat v zahraničí:</w:t>
      </w:r>
    </w:p>
    <w:p w:rsidR="00141730" w:rsidRDefault="004C6498" w:rsidP="00B830AB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4659793"/>
          <w:placeholder>
            <w:docPart w:val="D3B67B98475B438C8A8DE71F0AC41735"/>
          </w:placeholder>
          <w:showingPlcHdr/>
        </w:sdtPr>
        <w:sdtEndPr/>
        <w:sdtContent>
          <w:r w:rsidR="00B830AB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  <w:r w:rsidR="00141730"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917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1555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4C6498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  <w:gridSpan w:val="2"/>
            <w:vAlign w:val="center"/>
          </w:tcPr>
          <w:p w:rsidR="00044D87" w:rsidRPr="00141730" w:rsidRDefault="004C6498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C70F79">
        <w:trPr>
          <w:trHeight w:val="277"/>
        </w:trPr>
        <w:tc>
          <w:tcPr>
            <w:tcW w:w="4957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917" w:type="dxa"/>
            <w:vAlign w:val="center"/>
          </w:tcPr>
          <w:p w:rsidR="00F7098D" w:rsidRPr="00141730" w:rsidRDefault="004C6498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4C6498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044D87" w:rsidRPr="00B830AB" w:rsidRDefault="00497D2E" w:rsidP="00B830AB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7"/>
        <w:gridCol w:w="970"/>
        <w:gridCol w:w="962"/>
        <w:gridCol w:w="1035"/>
        <w:gridCol w:w="992"/>
        <w:gridCol w:w="992"/>
        <w:gridCol w:w="1277"/>
      </w:tblGrid>
      <w:tr w:rsidR="00044D87" w:rsidRPr="00141730" w:rsidTr="00B830AB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B830AB">
        <w:tc>
          <w:tcPr>
            <w:tcW w:w="1860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140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c>
          <w:tcPr>
            <w:tcW w:w="1860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489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60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c>
          <w:tcPr>
            <w:tcW w:w="1860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489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485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2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64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B830A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60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152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46"/>
        <w:gridCol w:w="4769"/>
      </w:tblGrid>
      <w:tr w:rsidR="00044D87" w:rsidRPr="00141730" w:rsidTr="0032387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AB" w:rsidRDefault="00B830AB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EA7081" w:rsidRPr="00141730" w:rsidRDefault="00B830AB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uto přihlášku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prosím pošlete v elektronické verzi spolu </w:t>
            </w:r>
            <w:r w:rsidR="00CC3F85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2935E2" w:rsidRDefault="002935E2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935E2">
              <w:rPr>
                <w:rFonts w:ascii="Arial" w:hAnsi="Arial" w:cs="Arial"/>
                <w:sz w:val="22"/>
                <w:szCs w:val="22"/>
                <w:lang w:val="cs-CZ"/>
              </w:rPr>
              <w:t xml:space="preserve">Learning Agreement for Studies </w:t>
            </w:r>
          </w:p>
          <w:p w:rsidR="00A44A14" w:rsidRPr="00141730" w:rsidRDefault="00A44A14" w:rsidP="002935E2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Akceptační dopis (vystavený zahraniční univerzitou)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323873">
        <w:tc>
          <w:tcPr>
            <w:tcW w:w="2595" w:type="pct"/>
            <w:tcBorders>
              <w:left w:val="single" w:sz="6" w:space="0" w:color="auto"/>
              <w:bottom w:val="single" w:sz="6" w:space="0" w:color="auto"/>
            </w:tcBorders>
          </w:tcPr>
          <w:p w:rsidR="00A44A14" w:rsidRPr="002935E2" w:rsidRDefault="00B830AB" w:rsidP="00044D87">
            <w:pPr>
              <w:pStyle w:val="Zhlav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8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eva.ohniskova@upol.cz</w:t>
              </w:r>
            </w:hyperlink>
          </w:p>
          <w:p w:rsidR="00044D87" w:rsidRDefault="002935E2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B830AB" w:rsidRDefault="00B830AB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B830AB" w:rsidRPr="00141730" w:rsidRDefault="00B830AB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Termíny </w:t>
            </w:r>
            <w:r w:rsidR="00323873">
              <w:rPr>
                <w:rFonts w:ascii="Arial" w:hAnsi="Arial" w:cs="Arial"/>
                <w:b/>
                <w:sz w:val="22"/>
                <w:szCs w:val="22"/>
                <w:lang w:val="cs-CZ"/>
              </w:rPr>
              <w:t>zaslání potřebných dokumentů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Zimní semestr / celý akademický rok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Default="00B830AB" w:rsidP="00B830AB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Letní semestr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  <w:p w:rsidR="00B830AB" w:rsidRPr="00141730" w:rsidRDefault="00B830AB" w:rsidP="00B830AB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405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3873" w:rsidRDefault="004C6498" w:rsidP="00323873">
            <w:pPr>
              <w:pStyle w:val="Zhlav"/>
              <w:ind w:left="-103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hyperlink r:id="rId9" w:history="1">
              <w:r w:rsidR="00323873" w:rsidRPr="00A936A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tereza.kalouskova@upol.cz</w:t>
              </w:r>
            </w:hyperlink>
          </w:p>
          <w:p w:rsidR="00323873" w:rsidRPr="00323873" w:rsidRDefault="00323873" w:rsidP="00323873">
            <w:pPr>
              <w:pStyle w:val="Zhlav"/>
              <w:ind w:left="-103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98" w:rsidRDefault="004C6498">
      <w:r>
        <w:separator/>
      </w:r>
    </w:p>
  </w:endnote>
  <w:endnote w:type="continuationSeparator" w:id="0">
    <w:p w:rsidR="004C6498" w:rsidRDefault="004C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93">
          <w:rPr>
            <w:noProof/>
          </w:rPr>
          <w:t>1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98" w:rsidRDefault="004C6498">
      <w:r>
        <w:separator/>
      </w:r>
    </w:p>
  </w:footnote>
  <w:footnote w:type="continuationSeparator" w:id="0">
    <w:p w:rsidR="004C6498" w:rsidRDefault="004C6498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</w:t>
      </w:r>
      <w:proofErr w:type="gramStart"/>
      <w:r w:rsidR="00497D2E" w:rsidRPr="00141730">
        <w:rPr>
          <w:rFonts w:ascii="Arial" w:eastAsia="Calibri" w:hAnsi="Arial" w:cs="Arial"/>
          <w:lang w:eastAsia="en-US"/>
        </w:rPr>
        <w:t>na</w:t>
      </w:r>
      <w:proofErr w:type="gramEnd"/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</w:t>
      </w:r>
      <w:hyperlink r:id="rId1" w:history="1">
        <w:r w:rsidR="00423F93" w:rsidRPr="00233EDE">
          <w:rPr>
            <w:rStyle w:val="Hypertextovodkaz"/>
            <w:rFonts w:ascii="Arial" w:eastAsia="Calibri" w:hAnsi="Arial" w:cs="Arial"/>
            <w:lang w:eastAsia="en-US"/>
          </w:rPr>
          <w:t>https://europass.cedefop.europa.eu/en/resources/european-language-levels-cefr</w:t>
        </w:r>
      </w:hyperlink>
      <w:r w:rsidR="00423F93">
        <w:rPr>
          <w:rFonts w:ascii="Arial" w:eastAsia="Calibri" w:hAnsi="Arial" w:cs="Arial"/>
          <w:lang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3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2840"/>
      <w:gridCol w:w="4046"/>
    </w:tblGrid>
    <w:tr w:rsidR="008C3665" w:rsidTr="00C70F79">
      <w:tc>
        <w:tcPr>
          <w:tcW w:w="1652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0640804F" wp14:editId="73871BA1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vAlign w:val="center"/>
        </w:tcPr>
        <w:p w:rsidR="008C3665" w:rsidRPr="008C3665" w:rsidRDefault="00C70F79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Erasmus+</w:t>
          </w:r>
        </w:p>
      </w:tc>
      <w:tc>
        <w:tcPr>
          <w:tcW w:w="1968" w:type="pct"/>
          <w:vMerge w:val="restart"/>
          <w:vAlign w:val="center"/>
        </w:tcPr>
        <w:p w:rsidR="008C3665" w:rsidRDefault="008C3665" w:rsidP="00C70F79">
          <w:pPr>
            <w:pStyle w:val="Zhlav"/>
            <w:ind w:left="34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213BF3E4" wp14:editId="140823CF">
                <wp:extent cx="1857653" cy="560801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574" cy="57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C70F79">
      <w:tc>
        <w:tcPr>
          <w:tcW w:w="1652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381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1968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L04b8p4RMlOlOaWttQBMY/rKz40Ctq/RbnzW1G35xs7sDYsK2ZT6+5+AHl2z/m4RULh62bgPBJCFqLGaKFLQ==" w:salt="798lovKtvXXHPeNyx2o/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66591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207A9"/>
    <w:rsid w:val="0024247B"/>
    <w:rsid w:val="002462CF"/>
    <w:rsid w:val="00256713"/>
    <w:rsid w:val="00264E85"/>
    <w:rsid w:val="0026701A"/>
    <w:rsid w:val="002935E2"/>
    <w:rsid w:val="002E2A0E"/>
    <w:rsid w:val="00323873"/>
    <w:rsid w:val="00344C82"/>
    <w:rsid w:val="00350527"/>
    <w:rsid w:val="003829A6"/>
    <w:rsid w:val="003E46A0"/>
    <w:rsid w:val="003F5402"/>
    <w:rsid w:val="003F6B1C"/>
    <w:rsid w:val="00413556"/>
    <w:rsid w:val="00415289"/>
    <w:rsid w:val="004152E1"/>
    <w:rsid w:val="00423F93"/>
    <w:rsid w:val="00426B26"/>
    <w:rsid w:val="00444722"/>
    <w:rsid w:val="00453CE0"/>
    <w:rsid w:val="00475549"/>
    <w:rsid w:val="004809AA"/>
    <w:rsid w:val="004928DD"/>
    <w:rsid w:val="0049349C"/>
    <w:rsid w:val="00497D2E"/>
    <w:rsid w:val="004C6498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C6320"/>
    <w:rsid w:val="007D6AD0"/>
    <w:rsid w:val="007E442B"/>
    <w:rsid w:val="007E7B9C"/>
    <w:rsid w:val="00813054"/>
    <w:rsid w:val="008134A1"/>
    <w:rsid w:val="00840517"/>
    <w:rsid w:val="0084652A"/>
    <w:rsid w:val="008762CA"/>
    <w:rsid w:val="00877DB6"/>
    <w:rsid w:val="00887B50"/>
    <w:rsid w:val="00890CCA"/>
    <w:rsid w:val="008B55E2"/>
    <w:rsid w:val="008C3665"/>
    <w:rsid w:val="00911B5B"/>
    <w:rsid w:val="00944C45"/>
    <w:rsid w:val="009561FA"/>
    <w:rsid w:val="0096200D"/>
    <w:rsid w:val="00971A16"/>
    <w:rsid w:val="00972639"/>
    <w:rsid w:val="009B11F0"/>
    <w:rsid w:val="00A32CFC"/>
    <w:rsid w:val="00A36D76"/>
    <w:rsid w:val="00A44A14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30AB"/>
    <w:rsid w:val="00B86C1A"/>
    <w:rsid w:val="00BA5851"/>
    <w:rsid w:val="00BB4A6F"/>
    <w:rsid w:val="00BF3465"/>
    <w:rsid w:val="00C20890"/>
    <w:rsid w:val="00C70F79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8D4AC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ohniskova@upol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.kalouskova@upol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3B67B98475B438C8A8DE71F0AC41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8FC36-930B-4DA2-A644-9DCB76CA84E3}"/>
      </w:docPartPr>
      <w:docPartBody>
        <w:p w:rsidR="004458CB" w:rsidRDefault="00EC6945" w:rsidP="00EC6945">
          <w:pPr>
            <w:pStyle w:val="D3B67B98475B438C8A8DE71F0AC41735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458CB"/>
    <w:rsid w:val="00470AAB"/>
    <w:rsid w:val="00486020"/>
    <w:rsid w:val="004B051B"/>
    <w:rsid w:val="00545BA3"/>
    <w:rsid w:val="005557B4"/>
    <w:rsid w:val="00673CD5"/>
    <w:rsid w:val="006F182C"/>
    <w:rsid w:val="00825288"/>
    <w:rsid w:val="00833C55"/>
    <w:rsid w:val="00893219"/>
    <w:rsid w:val="009673C0"/>
    <w:rsid w:val="00C10925"/>
    <w:rsid w:val="00CB2D26"/>
    <w:rsid w:val="00D31F86"/>
    <w:rsid w:val="00EC6945"/>
    <w:rsid w:val="00F177DF"/>
    <w:rsid w:val="00F329AF"/>
    <w:rsid w:val="00F4110B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694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  <w:style w:type="paragraph" w:customStyle="1" w:styleId="811E5FFAEF784ACEBD4AA1C01D83819A">
    <w:name w:val="811E5FFAEF784ACEBD4AA1C01D83819A"/>
    <w:rsid w:val="00EC6945"/>
    <w:pPr>
      <w:spacing w:after="160" w:line="259" w:lineRule="auto"/>
    </w:pPr>
  </w:style>
  <w:style w:type="paragraph" w:customStyle="1" w:styleId="D3B67B98475B438C8A8DE71F0AC41735">
    <w:name w:val="D3B67B98475B438C8A8DE71F0AC41735"/>
    <w:rsid w:val="00EC6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EF2-7B8C-44CF-8884-4041550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16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2747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4</cp:revision>
  <cp:lastPrinted>2015-09-02T07:53:00Z</cp:lastPrinted>
  <dcterms:created xsi:type="dcterms:W3CDTF">2020-09-23T09:37:00Z</dcterms:created>
  <dcterms:modified xsi:type="dcterms:W3CDTF">2022-02-04T11:58:00Z</dcterms:modified>
</cp:coreProperties>
</file>